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 schváleniu internej smernice ÚVSK SAV, v. v. i. o posudzovaní etiky projektu/výskumu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internú smernicu ÚVSK SAV, v. v. i. o posudzovaní etiky projektu/výskumu. Vedecká rada jednohlasne schválila znenie smernice, ktorá nadobúda platnosť jej schválením.</w:t>
      </w:r>
    </w:p>
    <w:p/>
    <w:p>
      <w:r>
        <w:t>V Bratislave, 20.2.2024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516-140D-476D-ABB9-91D2228E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Popper</dc:creator>
  <cp:keywords/>
  <dc:description/>
  <cp:lastModifiedBy>Kamila U</cp:lastModifiedBy>
  <cp:revision>6</cp:revision>
  <cp:lastPrinted>2018-07-23T13:39:00Z</cp:lastPrinted>
  <dcterms:created xsi:type="dcterms:W3CDTF">2024-02-23T23:39:00Z</dcterms:created>
  <dcterms:modified xsi:type="dcterms:W3CDTF">2024-02-23T23:42:00Z</dcterms:modified>
</cp:coreProperties>
</file>